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7A" w:rsidRPr="00792F7A" w:rsidRDefault="00792F7A" w:rsidP="00792F7A">
      <w:pPr>
        <w:rPr>
          <w:rFonts w:ascii="Verdana" w:hAnsi="Verdana"/>
          <w:color w:val="002060"/>
          <w:sz w:val="20"/>
          <w:szCs w:val="20"/>
        </w:rPr>
      </w:pPr>
      <w:r w:rsidRPr="00792F7A">
        <w:rPr>
          <w:rFonts w:ascii="Verdana" w:hAnsi="Verdana"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CC4E93" w:rsidRPr="00792F7A">
        <w:rPr>
          <w:rFonts w:ascii="Verdana" w:hAnsi="Verdana"/>
          <w:color w:val="002060"/>
          <w:sz w:val="20"/>
          <w:szCs w:val="20"/>
        </w:rPr>
        <w:t>Sick or injured pet exams</w:t>
      </w:r>
      <w:r w:rsidRPr="00792F7A">
        <w:rPr>
          <w:rFonts w:ascii="Verdana" w:hAnsi="Verdana"/>
          <w:color w:val="002060"/>
          <w:sz w:val="20"/>
          <w:szCs w:val="20"/>
        </w:rPr>
        <w:t xml:space="preserve"> for evaluation of the following: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proofErr w:type="gramStart"/>
      <w:r>
        <w:rPr>
          <w:rFonts w:ascii="Verdana" w:hAnsi="Verdana"/>
          <w:color w:val="002060"/>
          <w:sz w:val="20"/>
          <w:szCs w:val="20"/>
        </w:rPr>
        <w:t>S</w:t>
      </w:r>
      <w:r w:rsidR="00CC4E93">
        <w:rPr>
          <w:rFonts w:ascii="Verdana" w:hAnsi="Verdana"/>
          <w:color w:val="002060"/>
          <w:sz w:val="20"/>
          <w:szCs w:val="20"/>
        </w:rPr>
        <w:t xml:space="preserve">kin </w:t>
      </w:r>
      <w:r>
        <w:rPr>
          <w:rFonts w:ascii="Verdana" w:hAnsi="Verdana"/>
          <w:color w:val="002060"/>
          <w:sz w:val="20"/>
          <w:szCs w:val="20"/>
        </w:rPr>
        <w:t>disease (e.g., allergies, mange, infectious disease, etc.)</w:t>
      </w:r>
      <w:proofErr w:type="gramEnd"/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Ear infections/mites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proofErr w:type="gramStart"/>
      <w:r>
        <w:rPr>
          <w:rFonts w:ascii="Verdana" w:hAnsi="Verdana"/>
          <w:color w:val="002060"/>
          <w:sz w:val="20"/>
          <w:szCs w:val="20"/>
        </w:rPr>
        <w:t>Eye problems (e.g., conjunctivitis, injury, corneal ulcers, dry eye, etc.)</w:t>
      </w:r>
      <w:proofErr w:type="gramEnd"/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C</w:t>
      </w:r>
      <w:r w:rsidR="00CC4E93">
        <w:rPr>
          <w:rFonts w:ascii="Verdana" w:hAnsi="Verdana"/>
          <w:color w:val="002060"/>
          <w:sz w:val="20"/>
          <w:szCs w:val="20"/>
        </w:rPr>
        <w:t>hanges in urination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Changes in stools/defecation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Increased or decreased activity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C</w:t>
      </w:r>
      <w:r w:rsidR="00CC4E93">
        <w:rPr>
          <w:rFonts w:ascii="Verdana" w:hAnsi="Verdana"/>
          <w:color w:val="002060"/>
          <w:sz w:val="20"/>
          <w:szCs w:val="20"/>
        </w:rPr>
        <w:t>hanges in water consumption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V</w:t>
      </w:r>
      <w:r w:rsidR="00CC4E93">
        <w:rPr>
          <w:rFonts w:ascii="Verdana" w:hAnsi="Verdana"/>
          <w:color w:val="002060"/>
          <w:sz w:val="20"/>
          <w:szCs w:val="20"/>
        </w:rPr>
        <w:t>omiting</w:t>
      </w:r>
    </w:p>
    <w:p w:rsidR="00792F7A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Weight loss/gain</w:t>
      </w:r>
    </w:p>
    <w:p w:rsidR="00CC4E93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Osteoarthritis</w:t>
      </w:r>
    </w:p>
    <w:p w:rsidR="00465EEF" w:rsidRDefault="00465EEF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Lameness</w:t>
      </w:r>
    </w:p>
    <w:p w:rsidR="00465EEF" w:rsidRDefault="00465EEF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Minor </w:t>
      </w:r>
      <w:bookmarkStart w:id="0" w:name="_GoBack"/>
      <w:bookmarkEnd w:id="0"/>
      <w:r>
        <w:rPr>
          <w:rFonts w:ascii="Verdana" w:hAnsi="Verdana"/>
          <w:color w:val="002060"/>
          <w:sz w:val="20"/>
          <w:szCs w:val="20"/>
        </w:rPr>
        <w:t>cuts/abrasions</w:t>
      </w:r>
    </w:p>
    <w:p w:rsidR="00792F7A" w:rsidRPr="000B62E6" w:rsidRDefault="00792F7A" w:rsidP="00792F7A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Behavioral problems</w:t>
      </w:r>
    </w:p>
    <w:p w:rsidR="00792F7A" w:rsidRDefault="00792F7A" w:rsidP="00CC4E93">
      <w:pPr>
        <w:rPr>
          <w:rFonts w:ascii="Verdana" w:hAnsi="Verdana"/>
          <w:color w:val="002060"/>
          <w:sz w:val="20"/>
          <w:szCs w:val="20"/>
        </w:rPr>
      </w:pPr>
    </w:p>
    <w:p w:rsidR="00CC4E93" w:rsidRDefault="00792F7A" w:rsidP="00CC4E9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* </w:t>
      </w:r>
      <w:r w:rsidR="00CC4E93">
        <w:rPr>
          <w:rFonts w:ascii="Verdana" w:hAnsi="Verdana"/>
          <w:color w:val="002060"/>
          <w:sz w:val="20"/>
          <w:szCs w:val="20"/>
        </w:rPr>
        <w:t>T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esting for heartworm and tick-borne diseases </w:t>
      </w:r>
      <w:r w:rsidR="00CC4E93">
        <w:rPr>
          <w:rFonts w:ascii="Verdana" w:hAnsi="Verdana"/>
          <w:color w:val="002060"/>
          <w:sz w:val="20"/>
          <w:szCs w:val="20"/>
        </w:rPr>
        <w:t>in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 dogs</w:t>
      </w:r>
    </w:p>
    <w:p w:rsidR="00E7549F" w:rsidRPr="000B62E6" w:rsidRDefault="00E7549F" w:rsidP="00CC4E93">
      <w:pPr>
        <w:rPr>
          <w:rFonts w:ascii="Verdana" w:hAnsi="Verdana"/>
          <w:color w:val="002060"/>
          <w:sz w:val="20"/>
          <w:szCs w:val="20"/>
        </w:rPr>
      </w:pPr>
    </w:p>
    <w:p w:rsidR="00E7549F" w:rsidRDefault="00792F7A" w:rsidP="00CC4E9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 </w:t>
      </w:r>
      <w:r w:rsidR="00CC4E93">
        <w:rPr>
          <w:rFonts w:ascii="Verdana" w:hAnsi="Verdana"/>
          <w:color w:val="002060"/>
          <w:sz w:val="20"/>
          <w:szCs w:val="20"/>
        </w:rPr>
        <w:t>T</w:t>
      </w:r>
      <w:r w:rsidR="00CC4E93" w:rsidRPr="000B62E6">
        <w:rPr>
          <w:rFonts w:ascii="Verdana" w:hAnsi="Verdana"/>
          <w:color w:val="002060"/>
          <w:sz w:val="20"/>
          <w:szCs w:val="20"/>
        </w:rPr>
        <w:t>esting for feline leukemia (</w:t>
      </w:r>
      <w:proofErr w:type="spellStart"/>
      <w:r w:rsidR="00CC4E93" w:rsidRPr="000B62E6">
        <w:rPr>
          <w:rFonts w:ascii="Verdana" w:hAnsi="Verdana"/>
          <w:color w:val="002060"/>
          <w:sz w:val="20"/>
          <w:szCs w:val="20"/>
        </w:rPr>
        <w:t>FeLV</w:t>
      </w:r>
      <w:proofErr w:type="spellEnd"/>
      <w:r w:rsidR="00CC4E93" w:rsidRPr="000B62E6">
        <w:rPr>
          <w:rFonts w:ascii="Verdana" w:hAnsi="Verdana"/>
          <w:color w:val="002060"/>
          <w:sz w:val="20"/>
          <w:szCs w:val="20"/>
        </w:rPr>
        <w:t xml:space="preserve">), feline immunodeficiency virus (FIV), </w:t>
      </w:r>
      <w:r w:rsidR="00CC4E93">
        <w:rPr>
          <w:rFonts w:ascii="Verdana" w:hAnsi="Verdana"/>
          <w:color w:val="002060"/>
          <w:sz w:val="20"/>
          <w:szCs w:val="20"/>
        </w:rPr>
        <w:t xml:space="preserve">and 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feline </w:t>
      </w:r>
    </w:p>
    <w:p w:rsidR="00CC4E93" w:rsidRDefault="00E7549F" w:rsidP="00CC4E93">
      <w:pPr>
        <w:rPr>
          <w:rFonts w:ascii="Verdana" w:hAnsi="Verdana"/>
          <w:color w:val="002060"/>
          <w:sz w:val="20"/>
          <w:szCs w:val="20"/>
        </w:rPr>
      </w:pPr>
      <w:r w:rsidRPr="000B62E6">
        <w:rPr>
          <w:rFonts w:ascii="Verdana" w:hAnsi="Verdana"/>
          <w:color w:val="002060"/>
          <w:sz w:val="20"/>
          <w:szCs w:val="20"/>
        </w:rPr>
        <w:t>H</w:t>
      </w:r>
      <w:r w:rsidR="00CC4E93" w:rsidRPr="000B62E6">
        <w:rPr>
          <w:rFonts w:ascii="Verdana" w:hAnsi="Verdana"/>
          <w:color w:val="002060"/>
          <w:sz w:val="20"/>
          <w:szCs w:val="20"/>
        </w:rPr>
        <w:t>eartworm</w:t>
      </w:r>
    </w:p>
    <w:p w:rsidR="00E7549F" w:rsidRPr="000B62E6" w:rsidRDefault="00E7549F" w:rsidP="00CC4E93">
      <w:pPr>
        <w:rPr>
          <w:rFonts w:ascii="Verdana" w:hAnsi="Verdana"/>
          <w:color w:val="002060"/>
          <w:sz w:val="20"/>
          <w:szCs w:val="20"/>
        </w:rPr>
      </w:pPr>
    </w:p>
    <w:p w:rsidR="00CC4E93" w:rsidRDefault="00792F7A" w:rsidP="00CC4E9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 </w:t>
      </w:r>
      <w:r w:rsidR="00013BD7">
        <w:rPr>
          <w:rFonts w:ascii="Verdana" w:hAnsi="Verdana"/>
          <w:color w:val="002060"/>
          <w:sz w:val="20"/>
          <w:szCs w:val="20"/>
        </w:rPr>
        <w:t xml:space="preserve">Laboratory tests such as bloodwork and urinalysis 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to </w:t>
      </w:r>
      <w:r w:rsidR="00CC4E93">
        <w:rPr>
          <w:rFonts w:ascii="Verdana" w:hAnsi="Verdana"/>
          <w:color w:val="002060"/>
          <w:sz w:val="20"/>
          <w:szCs w:val="20"/>
        </w:rPr>
        <w:t xml:space="preserve">identify an underlying cause of illness or to </w:t>
      </w:r>
      <w:r w:rsidR="00CC4E93" w:rsidRPr="000B62E6">
        <w:rPr>
          <w:rFonts w:ascii="Verdana" w:hAnsi="Verdana"/>
          <w:color w:val="002060"/>
          <w:sz w:val="20"/>
          <w:szCs w:val="20"/>
        </w:rPr>
        <w:t>monitor the effects of drugs being used to treat chronic diseases/conditions</w:t>
      </w:r>
    </w:p>
    <w:p w:rsidR="00E7549F" w:rsidRPr="000B62E6" w:rsidRDefault="00E7549F" w:rsidP="00CC4E93">
      <w:pPr>
        <w:rPr>
          <w:rFonts w:ascii="Verdana" w:hAnsi="Verdana"/>
          <w:color w:val="002060"/>
          <w:sz w:val="20"/>
          <w:szCs w:val="20"/>
        </w:rPr>
      </w:pPr>
    </w:p>
    <w:p w:rsidR="00CC4E93" w:rsidRDefault="00792F7A" w:rsidP="00CC4E9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 Endocrine disease testing</w:t>
      </w:r>
      <w:r w:rsidR="00CC4E93">
        <w:rPr>
          <w:rFonts w:ascii="Verdana" w:hAnsi="Verdana"/>
          <w:color w:val="002060"/>
          <w:sz w:val="20"/>
          <w:szCs w:val="20"/>
        </w:rPr>
        <w:t xml:space="preserve"> for 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diabetes mellitus, hyperthyroidism/hypothyroidism, </w:t>
      </w:r>
      <w:proofErr w:type="spellStart"/>
      <w:r w:rsidR="00CC4E93" w:rsidRPr="000B62E6">
        <w:rPr>
          <w:rFonts w:ascii="Verdana" w:hAnsi="Verdana"/>
          <w:color w:val="002060"/>
          <w:sz w:val="20"/>
          <w:szCs w:val="20"/>
        </w:rPr>
        <w:t>hyperadrenocorticism</w:t>
      </w:r>
      <w:proofErr w:type="spellEnd"/>
      <w:r w:rsidR="00CC4E93">
        <w:rPr>
          <w:rFonts w:ascii="Verdana" w:hAnsi="Verdana"/>
          <w:color w:val="002060"/>
          <w:sz w:val="20"/>
          <w:szCs w:val="20"/>
        </w:rPr>
        <w:t xml:space="preserve"> 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(Cushing’s), </w:t>
      </w:r>
      <w:proofErr w:type="spellStart"/>
      <w:r w:rsidR="00CC4E93" w:rsidRPr="000B62E6">
        <w:rPr>
          <w:rFonts w:ascii="Verdana" w:hAnsi="Verdana"/>
          <w:color w:val="002060"/>
          <w:sz w:val="20"/>
          <w:szCs w:val="20"/>
        </w:rPr>
        <w:t>hypoadrenocorticism</w:t>
      </w:r>
      <w:proofErr w:type="spellEnd"/>
      <w:r w:rsidR="00CC4E93" w:rsidRPr="000B62E6">
        <w:rPr>
          <w:rFonts w:ascii="Verdana" w:hAnsi="Verdana"/>
          <w:color w:val="002060"/>
          <w:sz w:val="20"/>
          <w:szCs w:val="20"/>
        </w:rPr>
        <w:t xml:space="preserve"> (Addison’s), etc.</w:t>
      </w:r>
    </w:p>
    <w:p w:rsidR="00E7549F" w:rsidRPr="000B62E6" w:rsidRDefault="00E7549F" w:rsidP="00CC4E93">
      <w:pPr>
        <w:rPr>
          <w:rFonts w:ascii="Verdana" w:hAnsi="Verdana"/>
          <w:color w:val="002060"/>
          <w:sz w:val="20"/>
          <w:szCs w:val="20"/>
        </w:rPr>
      </w:pPr>
    </w:p>
    <w:p w:rsidR="00013BD7" w:rsidRDefault="00792F7A" w:rsidP="00CC4E9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="00CC4E93" w:rsidRPr="000B62E6">
        <w:rPr>
          <w:rFonts w:ascii="Verdana" w:hAnsi="Verdana"/>
          <w:color w:val="002060"/>
          <w:sz w:val="20"/>
          <w:szCs w:val="20"/>
        </w:rPr>
        <w:t xml:space="preserve"> Allergy testing</w:t>
      </w:r>
      <w:r w:rsidR="00013BD7">
        <w:rPr>
          <w:rFonts w:ascii="Verdana" w:hAnsi="Verdana"/>
          <w:color w:val="002060"/>
          <w:sz w:val="20"/>
          <w:szCs w:val="20"/>
        </w:rPr>
        <w:t>, skin scrape, fungal culture</w:t>
      </w:r>
    </w:p>
    <w:p w:rsidR="00E7549F" w:rsidRDefault="00E7549F" w:rsidP="00CC4E93">
      <w:pPr>
        <w:rPr>
          <w:rFonts w:ascii="Verdana" w:hAnsi="Verdana"/>
          <w:color w:val="002060"/>
          <w:sz w:val="20"/>
          <w:szCs w:val="20"/>
        </w:rPr>
      </w:pPr>
    </w:p>
    <w:p w:rsidR="00CC4E93" w:rsidRPr="00B14A5D" w:rsidRDefault="00013BD7" w:rsidP="00CC4E9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*Fine needle aspirates of masses</w:t>
      </w:r>
      <w:r w:rsidR="00CC4E93">
        <w:rPr>
          <w:rFonts w:ascii="Verdana" w:hAnsi="Verdana"/>
          <w:color w:val="002060"/>
          <w:sz w:val="20"/>
          <w:szCs w:val="20"/>
        </w:rPr>
        <w:br/>
      </w:r>
    </w:p>
    <w:p w:rsidR="00CC4E93" w:rsidRPr="009E167D" w:rsidRDefault="00CC4E93" w:rsidP="00CC4E93">
      <w:pPr>
        <w:jc w:val="center"/>
        <w:rPr>
          <w:rFonts w:ascii="Verdana" w:hAnsi="Verdana"/>
          <w:color w:val="9E0000"/>
          <w:sz w:val="20"/>
          <w:szCs w:val="20"/>
        </w:rPr>
      </w:pPr>
      <w:r w:rsidRPr="009E167D">
        <w:rPr>
          <w:rFonts w:ascii="Verdana" w:hAnsi="Verdana"/>
          <w:color w:val="9E0000"/>
          <w:sz w:val="20"/>
          <w:szCs w:val="20"/>
        </w:rPr>
        <w:t>This is just a partial listing of the services we provide. If you do not see a particular service listed, please call us for more information!</w:t>
      </w:r>
    </w:p>
    <w:p w:rsidR="000376C7" w:rsidRDefault="000376C7"/>
    <w:sectPr w:rsidR="000376C7" w:rsidSect="00E75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DFB"/>
    <w:multiLevelType w:val="hybridMultilevel"/>
    <w:tmpl w:val="5888C7D4"/>
    <w:lvl w:ilvl="0" w:tplc="DA9AE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93"/>
    <w:rsid w:val="00013BD7"/>
    <w:rsid w:val="000376C7"/>
    <w:rsid w:val="00465EEF"/>
    <w:rsid w:val="00792F7A"/>
    <w:rsid w:val="00CC4E93"/>
    <w:rsid w:val="00E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2017-12-11T15:58:00Z</dcterms:created>
  <dcterms:modified xsi:type="dcterms:W3CDTF">2017-12-11T16:29:00Z</dcterms:modified>
</cp:coreProperties>
</file>